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954"/>
        <w:gridCol w:w="558"/>
        <w:gridCol w:w="1495"/>
        <w:gridCol w:w="1338"/>
        <w:gridCol w:w="1090"/>
        <w:gridCol w:w="1037"/>
        <w:gridCol w:w="1523"/>
        <w:gridCol w:w="1687"/>
      </w:tblGrid>
      <w:tr w:rsidR="005C76A8" w:rsidRPr="00100E04" w:rsidTr="00E77DB7">
        <w:tc>
          <w:tcPr>
            <w:tcW w:w="1954" w:type="dxa"/>
          </w:tcPr>
          <w:p w:rsidR="005C76A8" w:rsidRPr="00100E04" w:rsidRDefault="009821C5" w:rsidP="00E77DB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Temrin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no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>: 7</w:t>
            </w:r>
          </w:p>
        </w:tc>
        <w:tc>
          <w:tcPr>
            <w:tcW w:w="8728" w:type="dxa"/>
            <w:gridSpan w:val="7"/>
          </w:tcPr>
          <w:p w:rsidR="005C76A8" w:rsidRPr="00100E04" w:rsidRDefault="005C76A8" w:rsidP="00E77DB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TRANSİSTÖRLÜ ZAMAN GECİKMELİ DURAN DEVRE (TURN-OFF TİP ZAMANLAYICI)</w:t>
            </w:r>
          </w:p>
        </w:tc>
      </w:tr>
      <w:tr w:rsidR="005C76A8" w:rsidRPr="00100E04" w:rsidTr="005C76A8">
        <w:trPr>
          <w:trHeight w:val="80"/>
        </w:trPr>
        <w:tc>
          <w:tcPr>
            <w:tcW w:w="10682" w:type="dxa"/>
            <w:gridSpan w:val="8"/>
            <w:tcBorders>
              <w:top w:val="nil"/>
            </w:tcBorders>
          </w:tcPr>
          <w:p w:rsidR="005C76A8" w:rsidRPr="00000F03" w:rsidRDefault="005C76A8" w:rsidP="005C76A8">
            <w:pPr>
              <w:rPr>
                <w:rFonts w:ascii="Arial" w:hAnsi="Arial" w:cs="Arial"/>
                <w:sz w:val="16"/>
                <w:szCs w:val="16"/>
              </w:rPr>
            </w:pPr>
          </w:p>
          <w:p w:rsidR="005C76A8" w:rsidRPr="00000F03" w:rsidRDefault="005C76A8" w:rsidP="005C76A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0F03">
              <w:rPr>
                <w:rFonts w:ascii="Arial" w:hAnsi="Arial" w:cs="Arial"/>
                <w:b/>
                <w:sz w:val="16"/>
                <w:szCs w:val="16"/>
              </w:rPr>
              <w:t>Devre Şeması:</w:t>
            </w:r>
          </w:p>
          <w:p w:rsidR="005C76A8" w:rsidRDefault="00421612" w:rsidP="005C76A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tr-TR"/>
              </w:rPr>
              <w:drawing>
                <wp:inline distT="0" distB="0" distL="0" distR="0">
                  <wp:extent cx="6645910" cy="2647315"/>
                  <wp:effectExtent l="0" t="0" r="2540" b="635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Ekran Alıntısı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2647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6A8" w:rsidRPr="00000F03" w:rsidRDefault="005C76A8" w:rsidP="005C76A8">
            <w:pPr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000F03">
              <w:rPr>
                <w:rFonts w:ascii="Arial" w:hAnsi="Arial" w:cs="Arial"/>
                <w:b/>
                <w:sz w:val="16"/>
                <w:szCs w:val="16"/>
              </w:rPr>
              <w:t>Teknoloji:</w:t>
            </w:r>
          </w:p>
          <w:p w:rsidR="005C76A8" w:rsidRDefault="00456CED" w:rsidP="005C76A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</w:t>
            </w:r>
            <w:r w:rsidR="005C76A8">
              <w:rPr>
                <w:rFonts w:ascii="Arial" w:hAnsi="Arial" w:cs="Arial"/>
                <w:sz w:val="16"/>
                <w:szCs w:val="16"/>
              </w:rPr>
              <w:t xml:space="preserve">utonuna basılmadığı sürece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transitörler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beyz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polarmalarını sağlayamaz. Dolayısıyla transistorlar yalıtımda kalır, röle bobini </w:t>
            </w:r>
            <w:proofErr w:type="spellStart"/>
            <w:r w:rsidR="009821C5">
              <w:rPr>
                <w:rFonts w:ascii="Arial" w:hAnsi="Arial" w:cs="Arial"/>
                <w:sz w:val="16"/>
                <w:szCs w:val="16"/>
              </w:rPr>
              <w:t>enerjilenmez</w:t>
            </w:r>
            <w:proofErr w:type="spellEnd"/>
            <w:r w:rsidR="009821C5">
              <w:rPr>
                <w:rFonts w:ascii="Arial" w:hAnsi="Arial" w:cs="Arial"/>
                <w:sz w:val="16"/>
                <w:szCs w:val="16"/>
              </w:rPr>
              <w:t>. Lamba yanmaz. Buto</w:t>
            </w:r>
            <w:r w:rsidR="005C76A8">
              <w:rPr>
                <w:rFonts w:ascii="Arial" w:hAnsi="Arial" w:cs="Arial"/>
                <w:sz w:val="16"/>
                <w:szCs w:val="16"/>
              </w:rPr>
              <w:t xml:space="preserve">na basıldığında c1 kondansatörü +12Voltluk kaynak gerilimine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şarz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olur. Bu gerilim, R1 direnci ve transistorların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beyz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emiter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="005C76A8">
              <w:rPr>
                <w:rFonts w:ascii="Arial" w:hAnsi="Arial" w:cs="Arial"/>
                <w:sz w:val="16"/>
                <w:szCs w:val="16"/>
              </w:rPr>
              <w:t>bacakları  arasında</w:t>
            </w:r>
            <w:proofErr w:type="gramEnd"/>
            <w:r w:rsidR="005C76A8">
              <w:rPr>
                <w:rFonts w:ascii="Arial" w:hAnsi="Arial" w:cs="Arial"/>
                <w:sz w:val="16"/>
                <w:szCs w:val="16"/>
              </w:rPr>
              <w:t xml:space="preserve"> bölüşülür. Transistorların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beyz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emiterlerine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yaklaşık 0,7 Volttan 1,4Volt düşer. Geriye kalan 10,6Voltluk gerilim R1 direncine düşecektir.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Beyz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polarmaları sağlanan transistorlar iletime geçer. T2’nin iletime geçmesiyle röle bobini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enerjilenir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>,  NA k</w:t>
            </w:r>
            <w:r w:rsidR="009821C5">
              <w:rPr>
                <w:rFonts w:ascii="Arial" w:hAnsi="Arial" w:cs="Arial"/>
                <w:sz w:val="16"/>
                <w:szCs w:val="16"/>
              </w:rPr>
              <w:t>ontağı kapanır, lamba yanar. Buton</w:t>
            </w:r>
            <w:r w:rsidR="005C76A8">
              <w:rPr>
                <w:rFonts w:ascii="Arial" w:hAnsi="Arial" w:cs="Arial"/>
                <w:sz w:val="16"/>
                <w:szCs w:val="16"/>
              </w:rPr>
              <w:t xml:space="preserve"> açılırsa 12Voltluk kaynak gerilimine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şarz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olmuş olan kondansatör P üzerinden yavaş yavaş 0 Volta doğru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deşarz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olmaya başlar. Kondansatörün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deşarz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olmaya başlamasıyla, bir müddet sonra T1 beyzindeki gerilim 1,4Voltun altına düşer ve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transistorler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yalıtıma geçer. Röle bobininin enerjisi kesilir. NA kontağı tekrar açılır, lamba söner. P ayarlanarak kondansatörün </w:t>
            </w:r>
            <w:proofErr w:type="spellStart"/>
            <w:r w:rsidR="005C76A8">
              <w:rPr>
                <w:rFonts w:ascii="Arial" w:hAnsi="Arial" w:cs="Arial"/>
                <w:sz w:val="16"/>
                <w:szCs w:val="16"/>
              </w:rPr>
              <w:t>deşarz</w:t>
            </w:r>
            <w:proofErr w:type="spellEnd"/>
            <w:r w:rsidR="005C76A8">
              <w:rPr>
                <w:rFonts w:ascii="Arial" w:hAnsi="Arial" w:cs="Arial"/>
                <w:sz w:val="16"/>
                <w:szCs w:val="16"/>
              </w:rPr>
              <w:t xml:space="preserve"> olma süresi, dolayısıyla lambanın yanık kalma süresi değiştirilebilir. </w:t>
            </w:r>
          </w:p>
          <w:p w:rsidR="005C76A8" w:rsidRPr="0046646B" w:rsidRDefault="005C76A8" w:rsidP="005C76A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C76A8" w:rsidRPr="00000F03" w:rsidRDefault="005C76A8" w:rsidP="005C76A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000F03">
              <w:rPr>
                <w:rFonts w:ascii="Arial" w:hAnsi="Arial" w:cs="Arial"/>
                <w:b/>
                <w:sz w:val="16"/>
                <w:szCs w:val="16"/>
              </w:rPr>
              <w:t>İşlem Basamakları:</w:t>
            </w:r>
          </w:p>
          <w:p w:rsidR="005C76A8" w:rsidRPr="00163A19" w:rsidRDefault="005C76A8" w:rsidP="005C76A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63A19">
              <w:rPr>
                <w:rFonts w:ascii="Arial" w:hAnsi="Arial" w:cs="Arial"/>
                <w:sz w:val="16"/>
                <w:szCs w:val="16"/>
              </w:rPr>
              <w:t>Verilen malzemelerin sağlamlığını kontrol ediniz.</w:t>
            </w:r>
          </w:p>
          <w:p w:rsidR="005C76A8" w:rsidRPr="00163A19" w:rsidRDefault="005C76A8" w:rsidP="005C76A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63A19">
              <w:rPr>
                <w:rFonts w:ascii="Arial" w:hAnsi="Arial" w:cs="Arial"/>
                <w:sz w:val="16"/>
                <w:szCs w:val="16"/>
              </w:rPr>
              <w:t xml:space="preserve">Devreyi </w:t>
            </w:r>
            <w:proofErr w:type="spellStart"/>
            <w:r w:rsidR="009821C5">
              <w:rPr>
                <w:rFonts w:ascii="Arial" w:hAnsi="Arial" w:cs="Arial"/>
                <w:sz w:val="16"/>
                <w:szCs w:val="16"/>
              </w:rPr>
              <w:t>proteus</w:t>
            </w:r>
            <w:proofErr w:type="spellEnd"/>
            <w:r w:rsidR="009821C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9821C5">
              <w:rPr>
                <w:rFonts w:ascii="Arial" w:hAnsi="Arial" w:cs="Arial"/>
                <w:sz w:val="16"/>
                <w:szCs w:val="16"/>
              </w:rPr>
              <w:t>isis</w:t>
            </w:r>
            <w:proofErr w:type="spellEnd"/>
            <w:r w:rsidR="009821C5">
              <w:rPr>
                <w:rFonts w:ascii="Arial" w:hAnsi="Arial" w:cs="Arial"/>
                <w:sz w:val="16"/>
                <w:szCs w:val="16"/>
              </w:rPr>
              <w:t xml:space="preserve"> programında kurunuz</w:t>
            </w:r>
            <w:proofErr w:type="gramStart"/>
            <w:r w:rsidR="009821C5">
              <w:rPr>
                <w:rFonts w:ascii="Arial" w:hAnsi="Arial" w:cs="Arial"/>
                <w:sz w:val="16"/>
                <w:szCs w:val="16"/>
              </w:rPr>
              <w:t>.</w:t>
            </w:r>
            <w:r w:rsidRPr="00163A19"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</w:p>
          <w:p w:rsidR="005C76A8" w:rsidRPr="00163A19" w:rsidRDefault="009821C5" w:rsidP="005C76A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Isis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programında devrenin çalışmasını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simüle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ediniz.</w:t>
            </w:r>
          </w:p>
          <w:p w:rsidR="005C76A8" w:rsidRPr="00163A19" w:rsidRDefault="005C76A8" w:rsidP="005C76A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63A19">
              <w:rPr>
                <w:rFonts w:ascii="Arial" w:hAnsi="Arial" w:cs="Arial"/>
                <w:sz w:val="16"/>
                <w:szCs w:val="16"/>
              </w:rPr>
              <w:t>Devreniz yukarıda anlatıldığı gibi çalışıyor mu? Çalışmıyorsa hatanızı bulup devrenizin çalışmasını sağlayınız.</w:t>
            </w:r>
          </w:p>
          <w:p w:rsidR="005C76A8" w:rsidRPr="00163A19" w:rsidRDefault="005C76A8" w:rsidP="005C76A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63A19">
              <w:rPr>
                <w:rFonts w:ascii="Arial" w:hAnsi="Arial" w:cs="Arial"/>
                <w:sz w:val="16"/>
                <w:szCs w:val="16"/>
              </w:rPr>
              <w:t>Potansiyometreyi</w:t>
            </w:r>
            <w:proofErr w:type="spellEnd"/>
            <w:r w:rsidRPr="00163A1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163A19">
              <w:rPr>
                <w:rFonts w:ascii="Arial" w:hAnsi="Arial" w:cs="Arial"/>
                <w:sz w:val="16"/>
                <w:szCs w:val="16"/>
              </w:rPr>
              <w:t>minumum</w:t>
            </w:r>
            <w:proofErr w:type="spellEnd"/>
            <w:r w:rsidRPr="00163A19">
              <w:rPr>
                <w:rFonts w:ascii="Arial" w:hAnsi="Arial" w:cs="Arial"/>
                <w:sz w:val="16"/>
                <w:szCs w:val="16"/>
              </w:rPr>
              <w:t xml:space="preserve"> ve maksimum direnç konumlarına getirerek devrenin çalışmasına etkisini açıklayınız.</w:t>
            </w:r>
          </w:p>
          <w:p w:rsidR="005C76A8" w:rsidRPr="00163A19" w:rsidRDefault="005C76A8" w:rsidP="005C76A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63A19">
              <w:rPr>
                <w:rFonts w:ascii="Arial" w:hAnsi="Arial" w:cs="Arial"/>
                <w:sz w:val="16"/>
                <w:szCs w:val="16"/>
              </w:rPr>
              <w:t>Farklı c1 değerleri kullanarak devrenin çalışmasına olan etkisini inceleyiniz.</w:t>
            </w:r>
          </w:p>
          <w:p w:rsidR="005C76A8" w:rsidRPr="00163A19" w:rsidRDefault="009821C5" w:rsidP="005C76A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</w:t>
            </w:r>
            <w:r w:rsidR="005C76A8" w:rsidRPr="00163A19">
              <w:rPr>
                <w:rFonts w:ascii="Arial" w:hAnsi="Arial" w:cs="Arial"/>
                <w:sz w:val="16"/>
                <w:szCs w:val="16"/>
              </w:rPr>
              <w:t>1 beyzindeki gerilim kaç volta düştüğünde lamba sönmektedir? (Ölçüm yaparak cevaplandırınız.)</w:t>
            </w:r>
          </w:p>
          <w:p w:rsidR="005C76A8" w:rsidRDefault="005C76A8" w:rsidP="005C76A8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63A19">
              <w:rPr>
                <w:rFonts w:ascii="Arial" w:hAnsi="Arial" w:cs="Arial"/>
                <w:sz w:val="16"/>
                <w:szCs w:val="16"/>
              </w:rPr>
              <w:t>Devrede kullanılan malzemelerin görevlerini yazınız.</w:t>
            </w:r>
          </w:p>
          <w:p w:rsidR="005C76A8" w:rsidRPr="00163A19" w:rsidRDefault="005C76A8" w:rsidP="005C76A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Süre: </w:t>
            </w:r>
          </w:p>
          <w:p w:rsidR="005C76A8" w:rsidRDefault="009821C5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 </w:t>
            </w:r>
            <w:r w:rsidR="005C76A8">
              <w:rPr>
                <w:rFonts w:ascii="Arial" w:hAnsi="Arial" w:cs="Arial"/>
                <w:sz w:val="16"/>
                <w:szCs w:val="16"/>
              </w:rPr>
              <w:t>ders saatidir.</w:t>
            </w:r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B3A8D" w:rsidRDefault="003B3A8D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B3A8D" w:rsidRDefault="003B3A8D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B3A8D" w:rsidRDefault="003B3A8D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B3A8D" w:rsidRDefault="003B3A8D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B3A8D" w:rsidRDefault="003B3A8D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B3A8D" w:rsidRDefault="003B3A8D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421612" w:rsidRDefault="00421612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421612" w:rsidRDefault="00421612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3B3A8D" w:rsidRDefault="003B3A8D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5C76A8" w:rsidRDefault="005C76A8" w:rsidP="005C76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5C76A8" w:rsidRPr="00100E04" w:rsidRDefault="005C76A8" w:rsidP="005C76A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76A8" w:rsidRPr="00100E04" w:rsidTr="005C76A8">
        <w:trPr>
          <w:trHeight w:val="180"/>
        </w:trPr>
        <w:tc>
          <w:tcPr>
            <w:tcW w:w="2512" w:type="dxa"/>
            <w:gridSpan w:val="2"/>
            <w:vAlign w:val="center"/>
          </w:tcPr>
          <w:p w:rsidR="005C76A8" w:rsidRPr="00100E04" w:rsidRDefault="005C76A8" w:rsidP="005C76A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00E04">
              <w:rPr>
                <w:rFonts w:ascii="Calibri" w:hAnsi="Calibri" w:cs="Calibri"/>
                <w:sz w:val="20"/>
                <w:szCs w:val="20"/>
              </w:rPr>
              <w:t>Adı Soyadı</w:t>
            </w:r>
          </w:p>
        </w:tc>
        <w:tc>
          <w:tcPr>
            <w:tcW w:w="1495" w:type="dxa"/>
            <w:vAlign w:val="center"/>
          </w:tcPr>
          <w:p w:rsidR="005C76A8" w:rsidRPr="00100E04" w:rsidRDefault="00CA45B2" w:rsidP="005C76A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Devrenin Çizimi ve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simülasyon</w:t>
            </w:r>
            <w:proofErr w:type="gramEnd"/>
          </w:p>
        </w:tc>
        <w:tc>
          <w:tcPr>
            <w:tcW w:w="1338" w:type="dxa"/>
            <w:vAlign w:val="center"/>
          </w:tcPr>
          <w:p w:rsidR="005C76A8" w:rsidRPr="00100E04" w:rsidRDefault="005C76A8" w:rsidP="005C76A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Ölçüm</w:t>
            </w:r>
          </w:p>
        </w:tc>
        <w:tc>
          <w:tcPr>
            <w:tcW w:w="1090" w:type="dxa"/>
            <w:vAlign w:val="center"/>
          </w:tcPr>
          <w:p w:rsidR="005C76A8" w:rsidRPr="00100E04" w:rsidRDefault="005C76A8" w:rsidP="005C76A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00E04">
              <w:rPr>
                <w:rFonts w:ascii="Calibri" w:hAnsi="Calibri" w:cs="Calibri"/>
                <w:sz w:val="20"/>
                <w:szCs w:val="20"/>
              </w:rPr>
              <w:t>Tertip Düzen</w:t>
            </w:r>
          </w:p>
        </w:tc>
        <w:tc>
          <w:tcPr>
            <w:tcW w:w="1037" w:type="dxa"/>
            <w:vAlign w:val="center"/>
          </w:tcPr>
          <w:p w:rsidR="005C76A8" w:rsidRPr="00100E04" w:rsidRDefault="005C76A8" w:rsidP="005C76A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Teknoloji</w:t>
            </w:r>
          </w:p>
        </w:tc>
        <w:tc>
          <w:tcPr>
            <w:tcW w:w="1523" w:type="dxa"/>
            <w:vAlign w:val="center"/>
          </w:tcPr>
          <w:p w:rsidR="005C76A8" w:rsidRPr="00100E04" w:rsidRDefault="005C76A8" w:rsidP="005C76A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Süre</w:t>
            </w:r>
          </w:p>
        </w:tc>
        <w:tc>
          <w:tcPr>
            <w:tcW w:w="1687" w:type="dxa"/>
            <w:vAlign w:val="center"/>
          </w:tcPr>
          <w:p w:rsidR="005C76A8" w:rsidRPr="00100E04" w:rsidRDefault="005C76A8" w:rsidP="005C76A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00E04">
              <w:rPr>
                <w:rFonts w:ascii="Calibri" w:hAnsi="Calibri" w:cs="Calibri"/>
                <w:sz w:val="20"/>
                <w:szCs w:val="20"/>
              </w:rPr>
              <w:t>Toplam</w:t>
            </w:r>
          </w:p>
        </w:tc>
      </w:tr>
      <w:tr w:rsidR="005C76A8" w:rsidRPr="00100E04" w:rsidTr="00E77DB7">
        <w:trPr>
          <w:trHeight w:val="180"/>
        </w:trPr>
        <w:tc>
          <w:tcPr>
            <w:tcW w:w="2512" w:type="dxa"/>
            <w:gridSpan w:val="2"/>
            <w:vMerge w:val="restart"/>
          </w:tcPr>
          <w:p w:rsidR="005C76A8" w:rsidRPr="00100E04" w:rsidRDefault="005C76A8" w:rsidP="00E77DB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5" w:type="dxa"/>
            <w:vAlign w:val="center"/>
          </w:tcPr>
          <w:p w:rsidR="005C76A8" w:rsidRPr="00100E04" w:rsidRDefault="00CA45B2" w:rsidP="00E77DB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1338" w:type="dxa"/>
            <w:vAlign w:val="center"/>
          </w:tcPr>
          <w:p w:rsidR="005C76A8" w:rsidRPr="00100E04" w:rsidRDefault="00CA45B2" w:rsidP="00E77DB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090" w:type="dxa"/>
            <w:vAlign w:val="center"/>
          </w:tcPr>
          <w:p w:rsidR="005C76A8" w:rsidRPr="00100E04" w:rsidRDefault="00CA45B2" w:rsidP="00E77DB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037" w:type="dxa"/>
            <w:vAlign w:val="center"/>
          </w:tcPr>
          <w:p w:rsidR="005C76A8" w:rsidRPr="00100E04" w:rsidRDefault="005C76A8" w:rsidP="00E77DB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523" w:type="dxa"/>
            <w:vAlign w:val="center"/>
          </w:tcPr>
          <w:p w:rsidR="005C76A8" w:rsidRPr="00100E04" w:rsidRDefault="005C76A8" w:rsidP="00E77DB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687" w:type="dxa"/>
            <w:vAlign w:val="center"/>
          </w:tcPr>
          <w:p w:rsidR="005C76A8" w:rsidRPr="00100E04" w:rsidRDefault="005C76A8" w:rsidP="00E77DB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00E04"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5C76A8" w:rsidRPr="00100E04" w:rsidTr="00E77DB7">
        <w:trPr>
          <w:trHeight w:val="180"/>
        </w:trPr>
        <w:tc>
          <w:tcPr>
            <w:tcW w:w="2512" w:type="dxa"/>
            <w:gridSpan w:val="2"/>
            <w:vMerge/>
          </w:tcPr>
          <w:p w:rsidR="005C76A8" w:rsidRPr="00100E04" w:rsidRDefault="005C76A8" w:rsidP="00E77DB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5" w:type="dxa"/>
          </w:tcPr>
          <w:p w:rsidR="005C76A8" w:rsidRPr="00100E04" w:rsidRDefault="005C76A8" w:rsidP="00E77DB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38" w:type="dxa"/>
          </w:tcPr>
          <w:p w:rsidR="005C76A8" w:rsidRPr="00100E04" w:rsidRDefault="005C76A8" w:rsidP="00E77DB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90" w:type="dxa"/>
          </w:tcPr>
          <w:p w:rsidR="005C76A8" w:rsidRPr="00100E04" w:rsidRDefault="005C76A8" w:rsidP="00E77DB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37" w:type="dxa"/>
          </w:tcPr>
          <w:p w:rsidR="005C76A8" w:rsidRPr="00100E04" w:rsidRDefault="005C76A8" w:rsidP="00E77DB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23" w:type="dxa"/>
          </w:tcPr>
          <w:p w:rsidR="005C76A8" w:rsidRPr="00100E04" w:rsidRDefault="005C76A8" w:rsidP="00E77DB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87" w:type="dxa"/>
          </w:tcPr>
          <w:p w:rsidR="005C76A8" w:rsidRPr="00100E04" w:rsidRDefault="005C76A8" w:rsidP="00E77DB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C76A8" w:rsidRPr="00100E04" w:rsidRDefault="005C76A8" w:rsidP="00E77DB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765DF" w:rsidRDefault="008765DF"/>
    <w:sectPr w:rsidR="008765DF" w:rsidSect="005C76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307C03"/>
    <w:multiLevelType w:val="hybridMultilevel"/>
    <w:tmpl w:val="920EC5FA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FC30A1C"/>
    <w:multiLevelType w:val="hybridMultilevel"/>
    <w:tmpl w:val="0ECC052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D24"/>
    <w:rsid w:val="003B3A8D"/>
    <w:rsid w:val="00421612"/>
    <w:rsid w:val="00456CED"/>
    <w:rsid w:val="005C76A8"/>
    <w:rsid w:val="007A5762"/>
    <w:rsid w:val="008765DF"/>
    <w:rsid w:val="009133ED"/>
    <w:rsid w:val="009821C5"/>
    <w:rsid w:val="00996D24"/>
    <w:rsid w:val="00CA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89CE8"/>
  <w15:docId w15:val="{308A995A-02DD-49C6-A675-96A47E46C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6A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C7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C76A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C7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C76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</dc:creator>
  <cp:keywords/>
  <dc:description/>
  <cp:lastModifiedBy>USER</cp:lastModifiedBy>
  <cp:revision>7</cp:revision>
  <cp:lastPrinted>2021-01-08T17:26:00Z</cp:lastPrinted>
  <dcterms:created xsi:type="dcterms:W3CDTF">2013-11-18T18:55:00Z</dcterms:created>
  <dcterms:modified xsi:type="dcterms:W3CDTF">2021-01-08T17:28:00Z</dcterms:modified>
</cp:coreProperties>
</file>